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bookmarkStart w:id="0" w:name="_GoBack"/>
      <w:bookmarkEnd w:id="0"/>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6182789"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82E54D3"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12F5276"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6A15AAD3" w14:textId="1FDBCA06"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LÝ TỰ TRỌNG </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val="vi-VN" w:eastAsia="vi-VN"/>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4AEB3761" w:rsidR="00457795" w:rsidRPr="005F7CD7" w:rsidRDefault="00BB79BE" w:rsidP="00F43C2F">
      <w:pPr>
        <w:spacing w:after="200" w:line="276" w:lineRule="auto"/>
        <w:jc w:val="both"/>
        <w:rPr>
          <w:color w:val="000000" w:themeColor="text1"/>
        </w:rPr>
      </w:pPr>
      <w:r w:rsidRPr="005F7CD7">
        <w:rPr>
          <w:color w:val="000000" w:themeColor="text1"/>
        </w:rPr>
        <w:lastRenderedPageBreak/>
        <w:t>Bản ghi nhớ</w:t>
      </w:r>
      <w:r w:rsidR="00C90F8B" w:rsidRPr="005F7CD7">
        <w:rPr>
          <w:color w:val="000000" w:themeColor="text1"/>
        </w:rPr>
        <w:t xml:space="preserve">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77777777"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38441198</w:t>
      </w:r>
      <w:r w:rsidR="006E4BEE" w:rsidRPr="005F7CD7">
        <w:rPr>
          <w:color w:val="000000" w:themeColor="text1"/>
        </w:rPr>
        <w:tab/>
      </w:r>
    </w:p>
    <w:p w14:paraId="351FA2D3" w14:textId="77777777"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 xml:space="preserve">38118 676 </w:t>
      </w:r>
    </w:p>
    <w:p w14:paraId="19B64395" w14:textId="77777777" w:rsidR="00D0084E" w:rsidRPr="005F7CD7" w:rsidRDefault="00D0084E" w:rsidP="00F43C2F">
      <w:pPr>
        <w:spacing w:line="276" w:lineRule="auto"/>
        <w:jc w:val="both"/>
        <w:rPr>
          <w:color w:val="000000" w:themeColor="text1"/>
        </w:rPr>
      </w:pPr>
    </w:p>
    <w:p w14:paraId="004B772F" w14:textId="77777777" w:rsidR="00660E8C" w:rsidRPr="005F7CD7"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2B2CBBBC" w14:textId="60300E4C" w:rsidR="009C48C4" w:rsidRPr="005F7CD7" w:rsidRDefault="009C48C4" w:rsidP="00F43C2F">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Pr="005F7CD7">
        <w:rPr>
          <w:color w:val="000000" w:themeColor="text1"/>
          <w:lang w:val="vi-VN"/>
        </w:rPr>
        <w:t xml:space="preserve"> thành phố Hồ Chí Minh</w:t>
      </w:r>
      <w:r w:rsidRPr="005F7CD7">
        <w:rPr>
          <w:color w:val="000000" w:themeColor="text1"/>
        </w:rPr>
        <w:t xml:space="preserve">. </w:t>
      </w:r>
      <w:proofErr w:type="gramStart"/>
      <w:r w:rsidRPr="005F7CD7">
        <w:rPr>
          <w:color w:val="000000" w:themeColor="text1"/>
        </w:rPr>
        <w:t xml:space="preserve">Một trung tâm đào tạo sẽ được thành lập tại trường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04EDF4AA" w14:textId="77777777" w:rsidR="002B4161" w:rsidRPr="005F7CD7" w:rsidRDefault="002B4161" w:rsidP="00F43C2F">
      <w:pPr>
        <w:pStyle w:val="ListParagraph"/>
        <w:tabs>
          <w:tab w:val="left" w:pos="360"/>
        </w:tabs>
        <w:spacing w:after="120" w:line="276" w:lineRule="auto"/>
        <w:ind w:left="0"/>
        <w:jc w:val="both"/>
        <w:rPr>
          <w:color w:val="000000" w:themeColor="text1"/>
          <w:szCs w:val="24"/>
        </w:rPr>
      </w:pP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lastRenderedPageBreak/>
        <w:t>Giới thiệu sơ lược về LTTC</w:t>
      </w:r>
    </w:p>
    <w:p w14:paraId="3BEB0D57" w14:textId="5F7E175C"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hành phố Hồ Chí Minh và khu vực lân cận, cung cấp đào tạo đa cấp độ và đa ngành nghề trong các lĩnh vực khác nhau. LTTC có trụ sở tại 390 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4D49868"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&amp; ECCI </w:t>
      </w:r>
    </w:p>
    <w:p w14:paraId="081F7AEE" w14:textId="77777777" w:rsidR="005F7CD7" w:rsidRDefault="00FC5AF5" w:rsidP="00F43C2F">
      <w:pPr>
        <w:spacing w:line="276" w:lineRule="auto"/>
        <w:jc w:val="both"/>
        <w:rPr>
          <w:color w:val="000000" w:themeColor="text1"/>
        </w:rPr>
      </w:pPr>
      <w:r w:rsidRPr="005F7CD7">
        <w:rPr>
          <w:b/>
          <w:color w:val="000000" w:themeColor="text1"/>
        </w:rPr>
        <w:t xml:space="preserve">Tổ Chức Châu Á vì Sự Phát Triển Xã Hội và Chuyển Đổi Bền Vững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4E33D208" w14:textId="77777777" w:rsidR="005F7CD7" w:rsidRDefault="005F7CD7" w:rsidP="00F43C2F">
      <w:pPr>
        <w:spacing w:line="276" w:lineRule="auto"/>
        <w:jc w:val="both"/>
        <w:rPr>
          <w:color w:val="000000" w:themeColor="text1"/>
        </w:rPr>
      </w:pPr>
    </w:p>
    <w:p w14:paraId="0A86C8AB" w14:textId="2F8E7E5A" w:rsidR="00962AB1" w:rsidRDefault="00962AB1" w:rsidP="00F43C2F">
      <w:pPr>
        <w:spacing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7D4C1664" w14:textId="08920D07" w:rsidR="00AF7B0E" w:rsidRPr="005F7CD7" w:rsidRDefault="00FC5AF5" w:rsidP="00F43C2F">
      <w:pPr>
        <w:spacing w:line="276" w:lineRule="auto"/>
        <w:jc w:val="both"/>
        <w:rPr>
          <w:b/>
          <w:color w:val="000000" w:themeColor="text1"/>
        </w:rPr>
      </w:pPr>
      <w:r w:rsidRPr="005F7CD7">
        <w:rPr>
          <w:color w:val="000000" w:themeColor="text1"/>
        </w:rPr>
        <w:t xml:space="preserve"> </w:t>
      </w:r>
    </w:p>
    <w:p w14:paraId="1CAFABD4" w14:textId="77777777" w:rsidR="00FC5AF5" w:rsidRPr="005F7CD7" w:rsidRDefault="00FC5AF5" w:rsidP="00F43C2F">
      <w:pPr>
        <w:spacing w:after="12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4F09FD8D" w14:textId="77777777" w:rsidR="005F7CD7" w:rsidRPr="005F7CD7" w:rsidRDefault="005F7CD7" w:rsidP="005F7CD7">
      <w:pPr>
        <w:pStyle w:val="ListParagraph"/>
        <w:tabs>
          <w:tab w:val="left" w:pos="360"/>
        </w:tabs>
        <w:spacing w:after="120" w:line="276" w:lineRule="auto"/>
        <w:ind w:left="0"/>
        <w:jc w:val="both"/>
        <w:rPr>
          <w:color w:val="000000" w:themeColor="text1"/>
        </w:rPr>
      </w:pPr>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4C12F8DA" w14:textId="7C9809D3" w:rsidR="00BE00C3" w:rsidRPr="005F7CD7" w:rsidRDefault="009B2C9A"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Bản ghi nhớ</w:t>
      </w:r>
      <w:r w:rsidR="00BE00C3" w:rsidRPr="005F7CD7">
        <w:rPr>
          <w:color w:val="000000" w:themeColor="text1"/>
        </w:rPr>
        <w:t xml:space="preserve"> này được ký kết giữa các bên được đề cập phía trên, trong đó </w:t>
      </w:r>
      <w:proofErr w:type="gramStart"/>
      <w:r w:rsidR="00BE00C3" w:rsidRPr="005F7CD7">
        <w:rPr>
          <w:color w:val="000000" w:themeColor="text1"/>
        </w:rPr>
        <w:t>LTTC  là</w:t>
      </w:r>
      <w:proofErr w:type="gramEnd"/>
      <w:r w:rsidR="00BE00C3" w:rsidRPr="005F7CD7">
        <w:rPr>
          <w:color w:val="000000" w:themeColor="text1"/>
        </w:rPr>
        <w:t xml:space="preserve"> đơn vị thu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und Entwicklungsgesellschaft) và Công ty TNHH Schneider Electric Việt Nam với tổng số tiền quỹ </w:t>
      </w:r>
      <w:r w:rsidR="008F7495" w:rsidRPr="005F7CD7">
        <w:rPr>
          <w:color w:val="000000" w:themeColor="text1"/>
        </w:rPr>
        <w:t xml:space="preserve">là </w:t>
      </w:r>
      <w:r w:rsidR="00BE00C3" w:rsidRPr="005F7CD7">
        <w:rPr>
          <w:color w:val="000000" w:themeColor="text1"/>
        </w:rPr>
        <w:t xml:space="preserve">430,000 USD (tiền mặt). 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(bas</w:t>
      </w:r>
      <w:r w:rsidR="008F7495" w:rsidRPr="005F7CD7">
        <w:rPr>
          <w:color w:val="000000" w:themeColor="text1"/>
        </w:rPr>
        <w:t>i</w:t>
      </w:r>
      <w:r w:rsidR="00B7783F" w:rsidRPr="005F7CD7">
        <w:rPr>
          <w:color w:val="000000" w:themeColor="text1"/>
        </w:rPr>
        <w:t xml:space="preserve">c electricity) và </w:t>
      </w:r>
      <w:r w:rsidR="00FB01DA" w:rsidRPr="005F7CD7">
        <w:rPr>
          <w:color w:val="000000" w:themeColor="text1"/>
        </w:rPr>
        <w:t>Q</w:t>
      </w:r>
      <w:r w:rsidR="00B7783F" w:rsidRPr="005F7CD7">
        <w:rPr>
          <w:color w:val="000000" w:themeColor="text1"/>
        </w:rPr>
        <w:t xml:space="preserve">uản lý năng lượng bền vững (sustainable energy management) </w:t>
      </w:r>
      <w:r w:rsidR="00FB01DA" w:rsidRPr="005F7CD7">
        <w:rPr>
          <w:color w:val="000000" w:themeColor="text1"/>
        </w:rPr>
        <w:t>qua đó c</w:t>
      </w:r>
      <w:r w:rsidR="00BE00C3"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00BE00C3" w:rsidRPr="005F7CD7">
        <w:rPr>
          <w:color w:val="000000" w:themeColor="text1"/>
          <w:szCs w:val="24"/>
        </w:rPr>
        <w:t xml:space="preserve">nghề thông qua việc xây dựng, phát triển giáo trình cũng như cung cấp phòng thực hành cho đơn vị thụ hưởng. </w:t>
      </w:r>
    </w:p>
    <w:p w14:paraId="3542FEE7" w14:textId="1A5382C2"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 xml:space="preserve">đào tạo Điện dành cho các giảng viên địa phương, là những người phụ trách nhân rộng các khóa đào tạo tại trung tâm, </w:t>
      </w:r>
      <w:r w:rsidRPr="005F7CD7">
        <w:rPr>
          <w:color w:val="000000" w:themeColor="text1"/>
        </w:rPr>
        <w:t xml:space="preserve">được tổ chức tại LTTC với thời gian hai tháng,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w:t>
      </w:r>
      <w:r w:rsidR="009F2112" w:rsidRPr="005F7CD7">
        <w:rPr>
          <w:color w:val="000000" w:themeColor="text1"/>
        </w:rPr>
        <w:lastRenderedPageBreak/>
        <w:t xml:space="preserve">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39D4E7F" w14:textId="0B3C108C" w:rsidR="00BE00C3" w:rsidRPr="005F7CD7" w:rsidRDefault="00BE00C3" w:rsidP="006652B4">
      <w:pPr>
        <w:spacing w:before="12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điện cơ bản. Đối với chương trình quản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3AE784EE" w14:textId="77777777" w:rsidR="00FC5AF5" w:rsidRPr="005F7CD7" w:rsidRDefault="00FC5AF5" w:rsidP="00F43C2F">
      <w:pPr>
        <w:pStyle w:val="ListParagraph"/>
        <w:tabs>
          <w:tab w:val="left" w:pos="360"/>
        </w:tabs>
        <w:spacing w:line="360" w:lineRule="auto"/>
        <w:jc w:val="both"/>
        <w:rPr>
          <w:b/>
          <w:color w:val="000000" w:themeColor="text1"/>
          <w:szCs w:val="24"/>
        </w:rPr>
      </w:pP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3DC7092D" w14:textId="0960BC64" w:rsidR="004F3590" w:rsidRPr="005F7CD7" w:rsidRDefault="00A77DF7" w:rsidP="00F43C2F">
      <w:pPr>
        <w:overflowPunct w:val="0"/>
        <w:autoSpaceDE w:val="0"/>
        <w:autoSpaceDN w:val="0"/>
        <w:adjustRightInd w:val="0"/>
        <w:spacing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Bản ghi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260EB0DB" w:rsidR="00FA6B03" w:rsidRPr="005F7CD7" w:rsidRDefault="00D47740" w:rsidP="00F43C2F">
      <w:pPr>
        <w:spacing w:after="120" w:line="276" w:lineRule="auto"/>
        <w:ind w:firstLine="360"/>
        <w:jc w:val="both"/>
        <w:rPr>
          <w:b/>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ECCI sẽ</w:t>
      </w:r>
    </w:p>
    <w:p w14:paraId="2C7AB595" w14:textId="7512E76B" w:rsidR="00BE00C3" w:rsidRPr="005F7CD7" w:rsidRDefault="00BE00C3" w:rsidP="00CD58C5">
      <w:pPr>
        <w:pStyle w:val="ListParagraph"/>
        <w:numPr>
          <w:ilvl w:val="0"/>
          <w:numId w:val="8"/>
        </w:numPr>
        <w:spacing w:after="120" w:line="276" w:lineRule="auto"/>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CD58C5">
      <w:pPr>
        <w:pStyle w:val="ListParagraph"/>
        <w:numPr>
          <w:ilvl w:val="0"/>
          <w:numId w:val="8"/>
        </w:numPr>
        <w:spacing w:line="276" w:lineRule="auto"/>
        <w:jc w:val="both"/>
        <w:rPr>
          <w:color w:val="000000" w:themeColor="text1"/>
          <w:szCs w:val="24"/>
        </w:rPr>
      </w:pPr>
      <w:r w:rsidRPr="005F7CD7">
        <w:rPr>
          <w:color w:val="000000" w:themeColor="text1"/>
        </w:rPr>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CD58C5">
      <w:pPr>
        <w:pStyle w:val="ListParagraph"/>
        <w:numPr>
          <w:ilvl w:val="0"/>
          <w:numId w:val="8"/>
        </w:numPr>
        <w:spacing w:line="276" w:lineRule="auto"/>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0BEF017B" w:rsidR="004E67F0" w:rsidRPr="005F7CD7" w:rsidRDefault="00244646" w:rsidP="00CD58C5">
      <w:pPr>
        <w:pStyle w:val="ListParagraph"/>
        <w:numPr>
          <w:ilvl w:val="0"/>
          <w:numId w:val="8"/>
        </w:numPr>
        <w:spacing w:after="240" w:line="276" w:lineRule="auto"/>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căn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CD58C5">
      <w:pPr>
        <w:pStyle w:val="ListParagraph"/>
        <w:numPr>
          <w:ilvl w:val="0"/>
          <w:numId w:val="8"/>
        </w:numPr>
        <w:spacing w:after="240" w:line="276" w:lineRule="auto"/>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6B188BBF" w:rsidR="00DC75EF" w:rsidRPr="005F7CD7" w:rsidRDefault="00DC75EF" w:rsidP="00CD58C5">
      <w:pPr>
        <w:pStyle w:val="ListParagraph"/>
        <w:numPr>
          <w:ilvl w:val="0"/>
          <w:numId w:val="8"/>
        </w:numPr>
        <w:spacing w:line="276" w:lineRule="auto"/>
        <w:jc w:val="both"/>
        <w:rPr>
          <w:color w:val="000000" w:themeColor="text1"/>
        </w:rPr>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đào tạo cho các chương trình “Điện căn </w:t>
      </w:r>
      <w:r w:rsidRPr="005F7CD7">
        <w:rPr>
          <w:color w:val="000000" w:themeColor="text1"/>
          <w:lang w:val="vi-VN"/>
        </w:rPr>
        <w:t>b</w:t>
      </w:r>
      <w:r w:rsidRPr="005F7CD7">
        <w:rPr>
          <w:color w:val="000000" w:themeColor="text1"/>
        </w:rPr>
        <w:t xml:space="preserve">ản” và “Quản lý năng lượng bền vững” trong dự án; </w:t>
      </w:r>
    </w:p>
    <w:p w14:paraId="3CBC1C41" w14:textId="21945AB7" w:rsidR="004E67F0" w:rsidRPr="005F7CD7" w:rsidRDefault="004E67F0" w:rsidP="00CD58C5">
      <w:pPr>
        <w:pStyle w:val="ListParagraph"/>
        <w:numPr>
          <w:ilvl w:val="0"/>
          <w:numId w:val="8"/>
        </w:numPr>
        <w:spacing w:line="276" w:lineRule="auto"/>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CD58C5">
      <w:pPr>
        <w:pStyle w:val="ListParagraph"/>
        <w:numPr>
          <w:ilvl w:val="0"/>
          <w:numId w:val="8"/>
        </w:numPr>
        <w:spacing w:after="240" w:line="276" w:lineRule="auto"/>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43C2F">
      <w:pPr>
        <w:spacing w:line="276" w:lineRule="auto"/>
        <w:ind w:firstLine="360"/>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CD58C5">
      <w:pPr>
        <w:pStyle w:val="ListParagraph"/>
        <w:numPr>
          <w:ilvl w:val="0"/>
          <w:numId w:val="9"/>
        </w:numPr>
        <w:spacing w:line="276" w:lineRule="auto"/>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CD58C5">
      <w:pPr>
        <w:pStyle w:val="ListParagraph"/>
        <w:numPr>
          <w:ilvl w:val="0"/>
          <w:numId w:val="9"/>
        </w:numPr>
        <w:spacing w:line="276" w:lineRule="auto"/>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CD58C5">
      <w:pPr>
        <w:pStyle w:val="ListParagraph"/>
        <w:numPr>
          <w:ilvl w:val="0"/>
          <w:numId w:val="9"/>
        </w:numPr>
        <w:spacing w:line="276" w:lineRule="auto"/>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77777777" w:rsidR="004848B6" w:rsidRPr="005F7CD7" w:rsidRDefault="004848B6" w:rsidP="00CD58C5">
      <w:pPr>
        <w:pStyle w:val="ListParagraph"/>
        <w:numPr>
          <w:ilvl w:val="0"/>
          <w:numId w:val="9"/>
        </w:numPr>
        <w:spacing w:line="276" w:lineRule="auto"/>
        <w:jc w:val="both"/>
        <w:rPr>
          <w:color w:val="000000" w:themeColor="text1"/>
          <w:szCs w:val="24"/>
        </w:rPr>
      </w:pPr>
      <w:r w:rsidRPr="005F7CD7">
        <w:rPr>
          <w:color w:val="000000" w:themeColor="text1"/>
          <w:szCs w:val="24"/>
        </w:rPr>
        <w:t>Cung cấp ít nhất một (01) giảng viên cho các khóa đào tạo “Điện căn bản” và “Quản lý năng lượng bền vững”.</w:t>
      </w:r>
    </w:p>
    <w:p w14:paraId="0B4079DD" w14:textId="77777777" w:rsidR="004848B6" w:rsidRPr="005F7CD7" w:rsidRDefault="004848B6" w:rsidP="00CD58C5">
      <w:pPr>
        <w:pStyle w:val="ListParagraph"/>
        <w:numPr>
          <w:ilvl w:val="0"/>
          <w:numId w:val="9"/>
        </w:numPr>
        <w:tabs>
          <w:tab w:val="left" w:pos="3600"/>
        </w:tabs>
        <w:spacing w:line="276" w:lineRule="auto"/>
        <w:jc w:val="both"/>
        <w:rPr>
          <w:color w:val="000000" w:themeColor="text1"/>
          <w:szCs w:val="24"/>
        </w:rPr>
      </w:pPr>
      <w:r w:rsidRPr="005F7CD7">
        <w:rPr>
          <w:color w:val="000000" w:themeColor="text1"/>
          <w:szCs w:val="24"/>
        </w:rPr>
        <w:lastRenderedPageBreak/>
        <w:t>Chịu trách nhiệm làm mới 02 phòng dạy thực hành mà trường đã có sẵn với sự hướng dẫn của chuyên gia Schneider Electric Việt Nam thành phòng dạy thực hành cho dự án;</w:t>
      </w:r>
    </w:p>
    <w:p w14:paraId="72C663CF" w14:textId="427EAD16" w:rsidR="00244646" w:rsidRPr="005F7CD7" w:rsidRDefault="00454BE4" w:rsidP="00CD58C5">
      <w:pPr>
        <w:pStyle w:val="ListParagraph"/>
        <w:numPr>
          <w:ilvl w:val="0"/>
          <w:numId w:val="9"/>
        </w:numPr>
        <w:spacing w:line="276" w:lineRule="auto"/>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5EA6CDFA" w:rsidR="005862F0" w:rsidRPr="005F7CD7" w:rsidRDefault="00916526" w:rsidP="00CD58C5">
      <w:pPr>
        <w:pStyle w:val="ListParagraph"/>
        <w:numPr>
          <w:ilvl w:val="0"/>
          <w:numId w:val="9"/>
        </w:numPr>
        <w:spacing w:line="276" w:lineRule="auto"/>
        <w:jc w:val="both"/>
        <w:rPr>
          <w:color w:val="000000" w:themeColor="text1"/>
          <w:szCs w:val="24"/>
        </w:rPr>
      </w:pPr>
      <w:r w:rsidRPr="005F7CD7">
        <w:rPr>
          <w:color w:val="000000" w:themeColor="text1"/>
          <w:szCs w:val="24"/>
        </w:rPr>
        <w:t>Hợp tác với ECCI trong việc tổ chức khóa học “Điện căn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555DAE64" w:rsidR="005862F0" w:rsidRPr="005F7CD7" w:rsidRDefault="005862F0" w:rsidP="00CD58C5">
      <w:pPr>
        <w:pStyle w:val="ListParagraph"/>
        <w:numPr>
          <w:ilvl w:val="0"/>
          <w:numId w:val="9"/>
        </w:numPr>
        <w:spacing w:line="276" w:lineRule="auto"/>
        <w:jc w:val="both"/>
        <w:rPr>
          <w:color w:val="000000" w:themeColor="text1"/>
          <w:szCs w:val="24"/>
        </w:rPr>
      </w:pPr>
      <w:r w:rsidRPr="005F7CD7">
        <w:rPr>
          <w:color w:val="000000" w:themeColor="text1"/>
          <w:szCs w:val="24"/>
        </w:rPr>
        <w:t>Chi trả thù lao giảng vi</w:t>
      </w:r>
      <w:r w:rsidR="00EE1A56" w:rsidRPr="005F7CD7">
        <w:rPr>
          <w:color w:val="000000" w:themeColor="text1"/>
          <w:szCs w:val="24"/>
        </w:rPr>
        <w:t>ê</w:t>
      </w:r>
      <w:r w:rsidRPr="005F7CD7">
        <w:rPr>
          <w:color w:val="000000" w:themeColor="text1"/>
          <w:szCs w:val="24"/>
        </w:rPr>
        <w:t>n tối thiểu bằng mức tiền thù lao của giờ của giảng viên thỉnh giảng Nhà trường;</w:t>
      </w:r>
    </w:p>
    <w:p w14:paraId="020737E7" w14:textId="039D0741" w:rsidR="00674EA0" w:rsidRPr="005F7CD7" w:rsidRDefault="00B25331" w:rsidP="00CD58C5">
      <w:pPr>
        <w:pStyle w:val="ListParagraph"/>
        <w:numPr>
          <w:ilvl w:val="0"/>
          <w:numId w:val="9"/>
        </w:numPr>
        <w:spacing w:line="276" w:lineRule="auto"/>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CD58C5">
      <w:pPr>
        <w:pStyle w:val="ListParagraph"/>
        <w:numPr>
          <w:ilvl w:val="0"/>
          <w:numId w:val="9"/>
        </w:numPr>
        <w:spacing w:line="276" w:lineRule="auto"/>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Pr="005F7CD7" w:rsidRDefault="004F1372"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t>Hiệu lực ràng buộ</w:t>
      </w:r>
      <w:r w:rsidR="007D3516" w:rsidRPr="005F7CD7">
        <w:rPr>
          <w:rFonts w:cstheme="minorHAnsi"/>
          <w:b/>
          <w:bCs/>
          <w:color w:val="000000" w:themeColor="text1"/>
          <w:szCs w:val="24"/>
        </w:rPr>
        <w:t>c</w:t>
      </w:r>
    </w:p>
    <w:p w14:paraId="686604ED" w14:textId="579FEFEB"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Bản ghi nhớ 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65EE3B81" w:rsidR="00D730FC"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308BF769"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BB79BE"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1CE78ADF" w:rsidR="004130B1"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FF343C" w:rsidRPr="005F7CD7">
        <w:rPr>
          <w:rFonts w:cstheme="minorHAnsi"/>
          <w:color w:val="000000" w:themeColor="text1"/>
          <w:szCs w:val="24"/>
        </w:rPr>
        <w:t xml:space="preserve">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w:t>
      </w:r>
      <w:proofErr w:type="gramStart"/>
      <w:r w:rsidR="00391D7F" w:rsidRPr="005F7CD7">
        <w:rPr>
          <w:rFonts w:cstheme="minorHAnsi"/>
          <w:color w:val="000000" w:themeColor="text1"/>
          <w:szCs w:val="24"/>
        </w:rPr>
        <w:t xml:space="preserve">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sidRPr="005F7CD7">
        <w:rPr>
          <w:rFonts w:cstheme="minorHAnsi"/>
          <w:color w:val="000000" w:themeColor="text1"/>
          <w:szCs w:val="24"/>
          <w:lang w:val="vi-VN"/>
        </w:rPr>
        <w:t>Bản ghi nhớ</w:t>
      </w:r>
      <w:r w:rsidR="0064390E" w:rsidRPr="005F7CD7">
        <w:rPr>
          <w:rFonts w:cstheme="minorHAnsi"/>
          <w:color w:val="000000" w:themeColor="text1"/>
          <w:szCs w:val="24"/>
        </w:rPr>
        <w:t xml:space="preserve">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sidRPr="005F7CD7">
        <w:rPr>
          <w:rFonts w:cstheme="minorHAnsi"/>
          <w:color w:val="000000" w:themeColor="text1"/>
          <w:szCs w:val="24"/>
          <w:lang w:val="vi-VN"/>
        </w:rPr>
        <w:t>Bản ghi nhớ</w:t>
      </w:r>
      <w:r w:rsidR="00FF343C" w:rsidRPr="005F7CD7">
        <w:rPr>
          <w:rFonts w:cstheme="minorHAnsi"/>
          <w:color w:val="000000" w:themeColor="text1"/>
          <w:szCs w:val="24"/>
        </w:rPr>
        <w:t xml:space="preserve"> </w:t>
      </w:r>
      <w:r w:rsidR="008C7F0E" w:rsidRPr="005F7CD7">
        <w:rPr>
          <w:rFonts w:cstheme="minorHAnsi"/>
          <w:color w:val="000000" w:themeColor="text1"/>
          <w:szCs w:val="24"/>
        </w:rPr>
        <w:t>chính thức giữa các bên.</w:t>
      </w:r>
      <w:proofErr w:type="gramEnd"/>
      <w:r w:rsidR="008C7F0E" w:rsidRPr="005F7CD7">
        <w:rPr>
          <w:rFonts w:cstheme="minorHAnsi"/>
          <w:color w:val="000000" w:themeColor="text1"/>
          <w:szCs w:val="24"/>
        </w:rPr>
        <w:t xml:space="preserve">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77777777"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p>
    <w:p w14:paraId="5D386B99" w14:textId="77777777"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 xml:space="preserve">lục 2: Thiết kế phòng thí nghiệm </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6ECC7412" w:rsidR="001E349D" w:rsidRPr="005F7CD7" w:rsidRDefault="00BB79BE" w:rsidP="00F43C2F">
      <w:pPr>
        <w:spacing w:line="276" w:lineRule="auto"/>
        <w:jc w:val="both"/>
        <w:rPr>
          <w:rFonts w:cstheme="minorHAnsi"/>
          <w:color w:val="000000" w:themeColor="text1"/>
        </w:rPr>
      </w:pPr>
      <w:proofErr w:type="gramStart"/>
      <w:r w:rsidRPr="005F7CD7">
        <w:rPr>
          <w:rFonts w:cstheme="minorHAnsi"/>
          <w:color w:val="000000" w:themeColor="text1"/>
        </w:rPr>
        <w:t>Bản ghi nhớ</w:t>
      </w:r>
      <w:r w:rsidR="002D6A12" w:rsidRPr="005F7CD7">
        <w:rPr>
          <w:rFonts w:cstheme="minorHAnsi"/>
          <w:color w:val="000000" w:themeColor="text1"/>
        </w:rPr>
        <w:t xml:space="preserve">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5B6F02" w:rsidRPr="005F7CD7">
        <w:rPr>
          <w:rFonts w:cstheme="minorHAnsi"/>
          <w:color w:val="000000" w:themeColor="text1"/>
        </w:rPr>
        <w:t>sáu</w:t>
      </w:r>
      <w:r w:rsidR="007D3516" w:rsidRPr="005F7CD7">
        <w:rPr>
          <w:rFonts w:cstheme="minorHAnsi"/>
          <w:color w:val="000000" w:themeColor="text1"/>
        </w:rPr>
        <w:t xml:space="preserve"> (0</w:t>
      </w:r>
      <w:r w:rsidR="005B6F02" w:rsidRPr="005F7CD7">
        <w:rPr>
          <w:rFonts w:cstheme="minorHAnsi"/>
          <w:color w:val="000000" w:themeColor="text1"/>
        </w:rPr>
        <w:t>6</w:t>
      </w:r>
      <w:r w:rsidR="007D3516" w:rsidRPr="005F7CD7">
        <w:rPr>
          <w:rFonts w:cstheme="minorHAnsi"/>
          <w:color w:val="000000" w:themeColor="text1"/>
        </w:rPr>
        <w:t xml:space="preserve">) bản bao gồm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bản </w:t>
      </w:r>
      <w:r w:rsidR="0064390E" w:rsidRPr="005F7CD7">
        <w:rPr>
          <w:rFonts w:cstheme="minorHAnsi"/>
          <w:color w:val="000000" w:themeColor="text1"/>
          <w:lang w:val="vi-VN"/>
        </w:rPr>
        <w:t>t</w:t>
      </w:r>
      <w:r w:rsidR="004130B1" w:rsidRPr="005F7CD7">
        <w:rPr>
          <w:rFonts w:cstheme="minorHAnsi"/>
          <w:color w:val="000000" w:themeColor="text1"/>
        </w:rPr>
        <w:t>iếng Việt và</w:t>
      </w:r>
      <w:r w:rsidR="00697149" w:rsidRPr="005F7CD7">
        <w:rPr>
          <w:rFonts w:cstheme="minorHAnsi"/>
          <w:color w:val="000000" w:themeColor="text1"/>
        </w:rPr>
        <w:t xml:space="preserve"> </w:t>
      </w:r>
      <w:r w:rsidR="005B6F02" w:rsidRPr="005F7CD7">
        <w:rPr>
          <w:rFonts w:cstheme="minorHAnsi"/>
          <w:color w:val="000000" w:themeColor="text1"/>
        </w:rPr>
        <w:t>hai</w:t>
      </w:r>
      <w:r w:rsidR="004130B1" w:rsidRPr="005F7CD7">
        <w:rPr>
          <w:rFonts w:cstheme="minorHAnsi"/>
          <w:color w:val="000000" w:themeColor="text1"/>
        </w:rPr>
        <w:t xml:space="preserve"> (0</w:t>
      </w:r>
      <w:r w:rsidR="005B6F02" w:rsidRPr="005F7CD7">
        <w:rPr>
          <w:rFonts w:cstheme="minorHAnsi"/>
          <w:color w:val="000000" w:themeColor="text1"/>
        </w:rPr>
        <w:t>2</w:t>
      </w:r>
      <w:r w:rsidR="004130B1" w:rsidRPr="005F7CD7">
        <w:rPr>
          <w:rFonts w:cstheme="minorHAnsi"/>
          <w:color w:val="000000" w:themeColor="text1"/>
        </w:rPr>
        <w:t>)</w:t>
      </w:r>
      <w:r w:rsidR="001E349D" w:rsidRPr="005F7CD7">
        <w:rPr>
          <w:rFonts w:cstheme="minorHAnsi"/>
          <w:color w:val="000000" w:themeColor="text1"/>
        </w:rPr>
        <w:t xml:space="preserve"> bản</w:t>
      </w:r>
      <w:r w:rsidR="004130B1" w:rsidRPr="005F7CD7">
        <w:rPr>
          <w:rFonts w:cstheme="minorHAnsi"/>
          <w:color w:val="000000" w:themeColor="text1"/>
        </w:rPr>
        <w:t xml:space="preserve"> </w:t>
      </w:r>
      <w:r w:rsidR="0064390E" w:rsidRPr="005F7CD7">
        <w:rPr>
          <w:rFonts w:cstheme="minorHAnsi"/>
          <w:color w:val="000000" w:themeColor="text1"/>
          <w:lang w:val="vi-VN"/>
        </w:rPr>
        <w:t>t</w:t>
      </w:r>
      <w:r w:rsidR="004130B1" w:rsidRPr="005F7CD7">
        <w:rPr>
          <w:rFonts w:cstheme="minorHAnsi"/>
          <w:color w:val="000000" w:themeColor="text1"/>
        </w:rPr>
        <w:t>iếng Anh</w:t>
      </w:r>
      <w:r w:rsidR="001E349D" w:rsidRPr="005F7CD7">
        <w:rPr>
          <w:rFonts w:cstheme="minorHAnsi"/>
          <w:color w:val="000000" w:themeColor="text1"/>
        </w:rPr>
        <w:t xml:space="preserve"> có giá trị như nhau.</w:t>
      </w:r>
      <w:proofErr w:type="gramEnd"/>
      <w:r w:rsidR="001E349D" w:rsidRPr="005F7CD7">
        <w:rPr>
          <w:rFonts w:cstheme="minorHAnsi"/>
          <w:color w:val="000000" w:themeColor="text1"/>
        </w:rPr>
        <w:t xml:space="preserve"> </w:t>
      </w:r>
      <w:proofErr w:type="gramStart"/>
      <w:r w:rsidR="005B6F02" w:rsidRPr="005F7CD7">
        <w:rPr>
          <w:rFonts w:cstheme="minorHAnsi"/>
          <w:color w:val="000000" w:themeColor="text1"/>
        </w:rPr>
        <w:t>ECCI sẽ giữ một (01) bản tiếng Việt và một (01) bản tiếng Anh có giá trị như nhau.</w:t>
      </w:r>
      <w:proofErr w:type="gramEnd"/>
      <w:r w:rsidR="00697149" w:rsidRPr="005F7CD7">
        <w:rPr>
          <w:rFonts w:cstheme="minorHAnsi"/>
          <w:color w:val="000000" w:themeColor="text1"/>
        </w:rPr>
        <w:t xml:space="preserve"> </w:t>
      </w:r>
      <w:r w:rsidRPr="005F7CD7">
        <w:rPr>
          <w:rFonts w:cstheme="minorHAnsi"/>
          <w:color w:val="000000" w:themeColor="text1"/>
          <w:lang w:val="vi-VN"/>
        </w:rPr>
        <w:t>Bản ghi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Pr="005F7CD7">
        <w:rPr>
          <w:rFonts w:cstheme="minorHAnsi"/>
          <w:color w:val="000000" w:themeColor="text1"/>
        </w:rPr>
        <w:t>Bản ghi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FC5AF5" w:rsidRPr="005F7CD7" w14:paraId="3AAED841" w14:textId="77777777" w:rsidTr="004130B1">
        <w:trPr>
          <w:trHeight w:val="1791"/>
        </w:trPr>
        <w:tc>
          <w:tcPr>
            <w:tcW w:w="57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41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4130B1">
        <w:tc>
          <w:tcPr>
            <w:tcW w:w="5738" w:type="dxa"/>
          </w:tcPr>
          <w:p w14:paraId="60AAFDD8" w14:textId="77777777" w:rsidR="001E349D" w:rsidRPr="005F7CD7" w:rsidRDefault="001E349D" w:rsidP="00F43C2F">
            <w:pPr>
              <w:spacing w:line="276" w:lineRule="auto"/>
              <w:jc w:val="both"/>
              <w:rPr>
                <w:color w:val="000000" w:themeColor="text1"/>
                <w:lang w:val="fr-FR"/>
              </w:rPr>
            </w:pPr>
            <w:r w:rsidRPr="005F7CD7">
              <w:rPr>
                <w:color w:val="000000" w:themeColor="text1"/>
                <w:lang w:val="vi-VN"/>
              </w:rPr>
              <w:t>Tên</w:t>
            </w:r>
            <w:r w:rsidR="008C7F0E" w:rsidRPr="005F7CD7">
              <w:rPr>
                <w:color w:val="000000" w:themeColor="text1"/>
                <w:lang w:val="fr-FR"/>
              </w:rPr>
              <w:t xml:space="preserve">           </w:t>
            </w:r>
            <w:r w:rsidRPr="005F7CD7">
              <w:rPr>
                <w:color w:val="000000" w:themeColor="text1"/>
                <w:lang w:val="fr-FR"/>
              </w:rPr>
              <w:t xml:space="preserve">: </w:t>
            </w:r>
            <w:r w:rsidR="00FF343C" w:rsidRPr="005F7CD7">
              <w:rPr>
                <w:color w:val="000000" w:themeColor="text1"/>
                <w:lang w:val="fr-FR"/>
              </w:rPr>
              <w:t>Arumugaraj Davitdurai Pandian</w:t>
            </w:r>
          </w:p>
          <w:p w14:paraId="1AD92535" w14:textId="77777777" w:rsidR="001E349D" w:rsidRPr="005F7CD7" w:rsidRDefault="008C7F0E" w:rsidP="00F43C2F">
            <w:pPr>
              <w:spacing w:line="276" w:lineRule="auto"/>
              <w:jc w:val="both"/>
              <w:rPr>
                <w:color w:val="000000" w:themeColor="text1"/>
                <w:lang w:val="fr-FR"/>
              </w:rPr>
            </w:pPr>
            <w:r w:rsidRPr="005F7CD7">
              <w:rPr>
                <w:color w:val="000000" w:themeColor="text1"/>
                <w:lang w:val="fr-FR"/>
              </w:rPr>
              <w:t>Chức danh</w:t>
            </w:r>
            <w:r w:rsidR="001E349D" w:rsidRPr="005F7CD7">
              <w:rPr>
                <w:color w:val="000000" w:themeColor="text1"/>
                <w:lang w:val="fr-FR"/>
              </w:rPr>
              <w:t xml:space="preserve">: </w:t>
            </w:r>
          </w:p>
          <w:p w14:paraId="17751EA6" w14:textId="77777777" w:rsidR="001E349D" w:rsidRPr="005F7CD7" w:rsidRDefault="001E349D" w:rsidP="00F43C2F">
            <w:pPr>
              <w:spacing w:line="276" w:lineRule="auto"/>
              <w:jc w:val="both"/>
              <w:rPr>
                <w:color w:val="000000" w:themeColor="text1"/>
              </w:rPr>
            </w:pPr>
            <w:r w:rsidRPr="005F7CD7">
              <w:rPr>
                <w:color w:val="000000" w:themeColor="text1"/>
                <w:lang w:val="vi-VN"/>
              </w:rPr>
              <w:t>Ngày</w:t>
            </w:r>
            <w:r w:rsidR="008C7F0E" w:rsidRPr="005F7CD7">
              <w:rPr>
                <w:color w:val="000000" w:themeColor="text1"/>
              </w:rPr>
              <w:t xml:space="preserve">         </w:t>
            </w:r>
            <w:r w:rsidRPr="005F7CD7">
              <w:rPr>
                <w:color w:val="000000" w:themeColor="text1"/>
              </w:rPr>
              <w:t>:</w:t>
            </w:r>
          </w:p>
        </w:tc>
        <w:tc>
          <w:tcPr>
            <w:tcW w:w="4144" w:type="dxa"/>
          </w:tcPr>
          <w:p w14:paraId="03258938" w14:textId="77777777" w:rsidR="001E349D" w:rsidRPr="005F7CD7" w:rsidRDefault="001E349D" w:rsidP="00F43C2F">
            <w:pPr>
              <w:spacing w:line="276" w:lineRule="auto"/>
              <w:jc w:val="both"/>
              <w:rPr>
                <w:color w:val="000000" w:themeColor="text1"/>
              </w:rPr>
            </w:pPr>
            <w:r w:rsidRPr="005F7CD7">
              <w:rPr>
                <w:color w:val="000000" w:themeColor="text1"/>
                <w:lang w:val="vi-VN"/>
              </w:rPr>
              <w:t>Tên</w:t>
            </w:r>
            <w:r w:rsidR="008C7F0E" w:rsidRPr="005F7CD7">
              <w:rPr>
                <w:color w:val="000000" w:themeColor="text1"/>
              </w:rPr>
              <w:t xml:space="preserve">           </w:t>
            </w:r>
            <w:r w:rsidRPr="005F7CD7">
              <w:rPr>
                <w:color w:val="000000" w:themeColor="text1"/>
              </w:rPr>
              <w:t xml:space="preserve">: </w:t>
            </w:r>
          </w:p>
          <w:p w14:paraId="520DE4B0" w14:textId="77777777"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p>
          <w:p w14:paraId="7A0B0861" w14:textId="77777777" w:rsidR="001E349D" w:rsidRPr="005F7CD7" w:rsidRDefault="001E349D" w:rsidP="00F43C2F">
            <w:pPr>
              <w:spacing w:line="276" w:lineRule="auto"/>
              <w:jc w:val="both"/>
              <w:rPr>
                <w:color w:val="000000" w:themeColor="text1"/>
              </w:rPr>
            </w:pPr>
            <w:r w:rsidRPr="005F7CD7">
              <w:rPr>
                <w:color w:val="000000" w:themeColor="text1"/>
                <w:lang w:val="vi-VN"/>
              </w:rPr>
              <w:t>Ngày</w:t>
            </w:r>
            <w:r w:rsidR="008C7F0E" w:rsidRPr="005F7CD7">
              <w:rPr>
                <w:color w:val="000000" w:themeColor="text1"/>
              </w:rPr>
              <w:t xml:space="preserve">         </w:t>
            </w:r>
            <w:r w:rsidRPr="005F7CD7">
              <w:rPr>
                <w:color w:val="000000" w:themeColor="text1"/>
              </w:rPr>
              <w:t>:</w:t>
            </w:r>
          </w:p>
        </w:tc>
      </w:tr>
    </w:tbl>
    <w:p w14:paraId="7BCBF95C" w14:textId="77777777" w:rsidR="002C3EE6" w:rsidRPr="005F7CD7" w:rsidRDefault="002C3EE6"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p>
    <w:p w14:paraId="5B2A4631" w14:textId="77777777" w:rsidR="00C2345B" w:rsidRPr="005F7CD7" w:rsidRDefault="00293313" w:rsidP="009468D9">
      <w:pPr>
        <w:spacing w:after="200" w:line="276" w:lineRule="auto"/>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F43C2F">
      <w:pPr>
        <w:jc w:val="both"/>
        <w:rPr>
          <w:b/>
          <w:color w:val="000000" w:themeColor="text1"/>
        </w:rPr>
      </w:pPr>
      <w:r w:rsidRPr="005F7CD7">
        <w:rPr>
          <w:b/>
          <w:color w:val="000000" w:themeColor="text1"/>
        </w:rPr>
        <w:t>Nội dung chương trình đào tạo</w:t>
      </w:r>
    </w:p>
    <w:p w14:paraId="75639F74" w14:textId="77777777"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hiện ba (03) chương trình đào tạo như sau:</w:t>
      </w:r>
    </w:p>
    <w:p w14:paraId="09E9195C" w14:textId="719575EB" w:rsidR="00293313" w:rsidRPr="005F7CD7" w:rsidRDefault="00293313" w:rsidP="00F43C2F">
      <w:pPr>
        <w:spacing w:before="120" w:line="276" w:lineRule="auto"/>
        <w:jc w:val="both"/>
        <w:rPr>
          <w:b/>
          <w:color w:val="000000" w:themeColor="text1"/>
        </w:rPr>
      </w:pPr>
      <w:r w:rsidRPr="005F7CD7">
        <w:rPr>
          <w:rFonts w:cstheme="minorHAnsi"/>
          <w:color w:val="000000" w:themeColor="text1"/>
          <w:szCs w:val="22"/>
        </w:rPr>
        <w:tab/>
        <w:t>a) Điện dân dụng và công nghiệp căn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Pr="005F7CD7">
        <w:rPr>
          <w:b/>
          <w:color w:val="000000" w:themeColor="text1"/>
        </w:rPr>
        <w:t xml:space="preserve">hương trình 1. </w:t>
      </w:r>
    </w:p>
    <w:p w14:paraId="4E7E8768" w14:textId="70AAFDD7" w:rsidR="00293313" w:rsidRPr="005F7CD7" w:rsidRDefault="00293313" w:rsidP="00F43C2F">
      <w:pPr>
        <w:spacing w:line="276" w:lineRule="auto"/>
        <w:jc w:val="both"/>
        <w:rPr>
          <w:b/>
          <w:color w:val="000000" w:themeColor="text1"/>
        </w:rPr>
      </w:pPr>
      <w:r w:rsidRPr="005F7CD7">
        <w:rPr>
          <w:color w:val="000000" w:themeColor="text1"/>
        </w:rPr>
        <w:tab/>
        <w:t xml:space="preserve">b) Điện dân dụng và công nghiệp căn bản – lớp buổi tối, sau đây được gọi là </w:t>
      </w:r>
      <w:r w:rsidR="00037377" w:rsidRPr="005F7CD7">
        <w:rPr>
          <w:b/>
          <w:color w:val="000000" w:themeColor="text1"/>
        </w:rPr>
        <w:t>C</w:t>
      </w:r>
      <w:r w:rsidRPr="005F7CD7">
        <w:rPr>
          <w:b/>
          <w:color w:val="000000" w:themeColor="text1"/>
        </w:rPr>
        <w:t>hương trình 2</w:t>
      </w:r>
    </w:p>
    <w:p w14:paraId="671D8855" w14:textId="237E6C73" w:rsidR="00293313" w:rsidRPr="005F7CD7" w:rsidRDefault="00293313" w:rsidP="00F43C2F">
      <w:pPr>
        <w:spacing w:line="276" w:lineRule="auto"/>
        <w:jc w:val="both"/>
        <w:rPr>
          <w:color w:val="000000" w:themeColor="text1"/>
        </w:rPr>
      </w:pPr>
      <w:r w:rsidRPr="005F7CD7">
        <w:rPr>
          <w:b/>
          <w:color w:val="000000" w:themeColor="text1"/>
        </w:rPr>
        <w:tab/>
      </w:r>
      <w:r w:rsidRPr="005F7CD7">
        <w:rPr>
          <w:color w:val="000000" w:themeColor="text1"/>
        </w:rPr>
        <w:t xml:space="preserve">c) Quản lý năng lượng bền vững, sau đây được gọi là </w:t>
      </w:r>
      <w:r w:rsidR="00037377" w:rsidRPr="005F7CD7">
        <w:rPr>
          <w:b/>
          <w:color w:val="000000" w:themeColor="text1"/>
        </w:rPr>
        <w:t>C</w:t>
      </w:r>
      <w:r w:rsidRPr="005F7CD7">
        <w:rPr>
          <w:b/>
          <w:color w:val="000000" w:themeColor="text1"/>
        </w:rPr>
        <w:t xml:space="preserve">hương trình 3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F43C2F">
            <w:pPr>
              <w:spacing w:line="276" w:lineRule="auto"/>
              <w:jc w:val="both"/>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77777777" w:rsidR="00293313" w:rsidRPr="005F7CD7" w:rsidRDefault="00293313" w:rsidP="00F43C2F">
            <w:pPr>
              <w:spacing w:line="276" w:lineRule="auto"/>
              <w:jc w:val="both"/>
              <w:rPr>
                <w:b/>
                <w:color w:val="000000" w:themeColor="text1"/>
              </w:rPr>
            </w:pPr>
            <w:r w:rsidRPr="005F7CD7">
              <w:rPr>
                <w:b/>
                <w:color w:val="000000" w:themeColor="text1"/>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F43C2F">
            <w:pPr>
              <w:spacing w:line="276" w:lineRule="auto"/>
              <w:jc w:val="both"/>
              <w:rPr>
                <w:b/>
                <w:color w:val="000000" w:themeColor="text1"/>
              </w:rPr>
            </w:pPr>
            <w:r w:rsidRPr="005F7CD7">
              <w:rPr>
                <w:b/>
                <w:color w:val="000000" w:themeColor="text1"/>
              </w:rPr>
              <w:t>Thời lượng</w:t>
            </w:r>
          </w:p>
        </w:tc>
      </w:tr>
      <w:tr w:rsidR="00FC5AF5" w:rsidRPr="005F7CD7" w14:paraId="2BDEE246"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5A38FA65" w14:textId="77777777" w:rsidR="00293313" w:rsidRPr="005F7CD7" w:rsidRDefault="00293313"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7777777" w:rsidR="00293313" w:rsidRPr="005F7CD7" w:rsidRDefault="00293313" w:rsidP="00F43C2F">
            <w:pPr>
              <w:spacing w:line="276" w:lineRule="auto"/>
              <w:jc w:val="both"/>
              <w:rPr>
                <w:color w:val="000000" w:themeColor="text1"/>
              </w:rPr>
            </w:pPr>
            <w:r w:rsidRPr="005F7CD7">
              <w:rPr>
                <w:color w:val="000000" w:themeColor="text1"/>
              </w:rPr>
              <w:t>350 tiếng</w:t>
            </w:r>
          </w:p>
        </w:tc>
      </w:tr>
      <w:tr w:rsidR="00FC5AF5" w:rsidRPr="005F7CD7" w14:paraId="0F1B0C17"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209B5480" w14:textId="77777777" w:rsidR="00293313" w:rsidRPr="005F7CD7" w:rsidRDefault="00293313" w:rsidP="00F43C2F">
            <w:pPr>
              <w:spacing w:line="276" w:lineRule="auto"/>
              <w:jc w:val="both"/>
              <w:rPr>
                <w:color w:val="000000" w:themeColor="text1"/>
              </w:rPr>
            </w:pPr>
            <w:r w:rsidRPr="005F7CD7">
              <w:rPr>
                <w:color w:val="000000" w:themeColor="text1"/>
              </w:rPr>
              <w:t>Chương trình 2</w:t>
            </w:r>
          </w:p>
        </w:tc>
        <w:tc>
          <w:tcPr>
            <w:tcW w:w="3510" w:type="dxa"/>
            <w:tcBorders>
              <w:top w:val="single" w:sz="4" w:space="0" w:color="auto"/>
              <w:left w:val="single" w:sz="4" w:space="0" w:color="auto"/>
              <w:bottom w:val="single" w:sz="4" w:space="0" w:color="auto"/>
              <w:right w:val="single" w:sz="4" w:space="0" w:color="auto"/>
            </w:tcBorders>
            <w:hideMark/>
          </w:tcPr>
          <w:p w14:paraId="02056767" w14:textId="77777777" w:rsidR="00293313" w:rsidRPr="005F7CD7" w:rsidRDefault="00293313" w:rsidP="00F43C2F">
            <w:pPr>
              <w:spacing w:line="276" w:lineRule="auto"/>
              <w:jc w:val="both"/>
              <w:rPr>
                <w:color w:val="000000" w:themeColor="text1"/>
              </w:rPr>
            </w:pPr>
            <w:r w:rsidRPr="005F7CD7">
              <w:rPr>
                <w:color w:val="000000" w:themeColor="text1"/>
              </w:rPr>
              <w:t>Buổi chiều</w:t>
            </w:r>
          </w:p>
        </w:tc>
        <w:tc>
          <w:tcPr>
            <w:tcW w:w="3510" w:type="dxa"/>
            <w:tcBorders>
              <w:top w:val="single" w:sz="4" w:space="0" w:color="auto"/>
              <w:left w:val="single" w:sz="4" w:space="0" w:color="auto"/>
              <w:bottom w:val="single" w:sz="4" w:space="0" w:color="auto"/>
              <w:right w:val="single" w:sz="4" w:space="0" w:color="auto"/>
            </w:tcBorders>
            <w:hideMark/>
          </w:tcPr>
          <w:p w14:paraId="245C9709" w14:textId="77777777" w:rsidR="00293313" w:rsidRPr="005F7CD7" w:rsidRDefault="00293313" w:rsidP="00F43C2F">
            <w:pPr>
              <w:spacing w:line="276" w:lineRule="auto"/>
              <w:jc w:val="both"/>
              <w:rPr>
                <w:color w:val="000000" w:themeColor="text1"/>
              </w:rPr>
            </w:pPr>
            <w:r w:rsidRPr="005F7CD7">
              <w:rPr>
                <w:color w:val="000000" w:themeColor="text1"/>
              </w:rPr>
              <w:t>120 tiếng</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77777777" w:rsidR="00293313" w:rsidRPr="005F7CD7" w:rsidRDefault="00293313" w:rsidP="00F43C2F">
            <w:pPr>
              <w:spacing w:line="276" w:lineRule="auto"/>
              <w:jc w:val="both"/>
              <w:rPr>
                <w:color w:val="000000" w:themeColor="text1"/>
              </w:rPr>
            </w:pPr>
            <w:r w:rsidRPr="005F7CD7">
              <w:rPr>
                <w:color w:val="000000" w:themeColor="text1"/>
              </w:rPr>
              <w:t>52 tiếng/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77777777" w:rsidR="00293313" w:rsidRPr="005F7CD7" w:rsidRDefault="00293313" w:rsidP="00F43C2F">
      <w:pPr>
        <w:spacing w:line="276" w:lineRule="auto"/>
        <w:jc w:val="both"/>
        <w:rPr>
          <w:color w:val="000000" w:themeColor="text1"/>
        </w:rPr>
      </w:pPr>
      <w:r w:rsidRPr="005F7CD7">
        <w:rPr>
          <w:color w:val="000000" w:themeColor="text1"/>
        </w:rPr>
        <w:t>2.1 Chương trình 1 &amp; 2 sẽ bao gồm những mục sau:</w:t>
      </w:r>
    </w:p>
    <w:p w14:paraId="7FB266E2"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an toàn </w:t>
      </w:r>
    </w:p>
    <w:p w14:paraId="7A21DB7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7FEC7B4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Lắp các chi tiết - ống, khung và dây điện - theo đúng tiêu chuẩn thông qua các quy trình, hướng dẫn và quy tắc được đề ra</w:t>
      </w:r>
    </w:p>
    <w:p w14:paraId="2E415A89"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p>
    <w:p w14:paraId="1C3AFF3B"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báo động cháy, báo động xâm nhập, hệ thống kiểm soát truy cập dưới sự hướng dẫn </w:t>
      </w:r>
    </w:p>
    <w:p w14:paraId="1E5E3C86" w14:textId="06C11D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r w:rsidR="00293313" w:rsidRPr="005F7CD7">
        <w:rPr>
          <w:color w:val="000000" w:themeColor="text1"/>
          <w:szCs w:val="24"/>
        </w:rPr>
        <w:t xml:space="preserve">theo đúng tiêu chuẩn </w:t>
      </w:r>
    </w:p>
    <w:p w14:paraId="20449C1A"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2F480356" w:rsidR="00293313" w:rsidRPr="005F7CD7" w:rsidRDefault="00293313" w:rsidP="00F43C2F">
      <w:pPr>
        <w:spacing w:line="276" w:lineRule="auto"/>
        <w:jc w:val="both"/>
        <w:rPr>
          <w:color w:val="000000" w:themeColor="text1"/>
        </w:rPr>
      </w:pPr>
      <w:r w:rsidRPr="005F7CD7">
        <w:rPr>
          <w:color w:val="000000" w:themeColor="text1"/>
        </w:rPr>
        <w:t xml:space="preserve">2.2 Chương trình 3 gồm ba (03) </w:t>
      </w:r>
      <w:r w:rsidR="00697149" w:rsidRPr="005F7CD7">
        <w:rPr>
          <w:color w:val="000000" w:themeColor="text1"/>
        </w:rPr>
        <w:t>modules</w:t>
      </w:r>
      <w:r w:rsidR="00D008B6" w:rsidRPr="005F7CD7">
        <w:rPr>
          <w:color w:val="000000" w:themeColor="text1"/>
        </w:rPr>
        <w:t xml:space="preserve"> </w:t>
      </w:r>
      <w:r w:rsidRPr="005F7CD7">
        <w:rPr>
          <w:color w:val="000000" w:themeColor="text1"/>
        </w:rPr>
        <w:t>tự chọn sẽ bao gồm những mục sau:</w:t>
      </w:r>
    </w:p>
    <w:p w14:paraId="27869F79" w14:textId="4A0BBE2F"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p>
    <w:p w14:paraId="72A0AA6A"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an toàn </w:t>
      </w:r>
    </w:p>
    <w:p w14:paraId="18B68CF6"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2E4A74F0"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Đi dây bảng phân bối điện nội địa </w:t>
      </w:r>
    </w:p>
    <w:p w14:paraId="7974DE2C"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Lựa chọn thiết bị nội địa phù hợp  </w:t>
      </w:r>
    </w:p>
    <w:p w14:paraId="137C26AA"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Đi dây mạch khởi động công nghiệp </w:t>
      </w:r>
    </w:p>
    <w:p w14:paraId="1CE3F1CC"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theo tải lượng </w:t>
      </w:r>
      <w:r w:rsidRPr="005F7CD7">
        <w:rPr>
          <w:color w:val="000000" w:themeColor="text1"/>
          <w:szCs w:val="24"/>
        </w:rPr>
        <w:br/>
      </w:r>
    </w:p>
    <w:p w14:paraId="6FBFCEC3" w14:textId="2EB41620"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p>
    <w:p w14:paraId="2C6BFCC3"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Xác định tính chất của các hoạt động thực tiễn (nếu không có điện áp)</w:t>
      </w:r>
    </w:p>
    <w:p w14:paraId="45CC8A4C"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và thiết lập cấu hình cho hệ thống VDI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Đọc hiểu và thiết kế mạng điện công nghiệp theo yêu cầu cụ thể</w:t>
      </w:r>
    </w:p>
    <w:p w14:paraId="10189D19"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PLC </w:t>
      </w:r>
    </w:p>
    <w:p w14:paraId="1B4F927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bộ khởi động điện và bộ điều khiển tốc độ </w:t>
      </w:r>
    </w:p>
    <w:p w14:paraId="56B3870C"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p>
    <w:p w14:paraId="4050B5B2"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p>
    <w:p w14:paraId="73573B70"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77777777"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 thí nghiệm</w:t>
      </w:r>
    </w:p>
    <w:p w14:paraId="741C6D5D"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7CE19B5"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7205176"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2B904AB1"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07AFB38"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F75BB13"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E6A96D1"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8C29808"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3DE723"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5FB477E"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2E7336"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C0D6DEE"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8B626C6"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C84A71D"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9080724"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E023D3E"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BA77F8C"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CB9B793"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5965064"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9846E45"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97178DE"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2526D9C"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2FD77C7"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40464B"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D60A5B8"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C0F7D4A"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58FB13"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863F82"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FA22592"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5831DF"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012DD1D"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4D82776"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874D50F"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681E048"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val="vi-VN" w:eastAsia="vi-VN"/>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72E46F3"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1680" behindDoc="0" locked="0" layoutInCell="1" allowOverlap="1" wp14:anchorId="657748E3" wp14:editId="1F6E450A">
                <wp:simplePos x="0" y="0"/>
                <wp:positionH relativeFrom="column">
                  <wp:posOffset>3810</wp:posOffset>
                </wp:positionH>
                <wp:positionV relativeFrom="paragraph">
                  <wp:posOffset>2977515</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65F92C8" id="Rectangle 15" o:spid="_x0000_s1026" style="position:absolute;margin-left:.3pt;margin-top:234.45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95776" behindDoc="0" locked="0" layoutInCell="1" allowOverlap="1" wp14:anchorId="64C2C5DF" wp14:editId="645B52DE">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61A77C81"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E41B0FB"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62014393"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2283897"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9DA4305"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20B3276"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ED4FE8C"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494FF17"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EC2233"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CF51E2D"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CA0141C"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04A8586A"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96771ED"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9E4FFBD"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FAD46D"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C2EBDD6"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BBA7526"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EA4945"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E83F59"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8A1700E"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BC231A5"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D457060"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1395292"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6984163"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65CAD8F"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268FBC8"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5A1377F"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69C234"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07F4784"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856E20"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2C24F76"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5BBDF0E"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0F47A6"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351C77"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6C63DD"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BE7832"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23CFF95"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6F5219"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1FB985"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C5F202"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DDBA19F"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5C9EB13"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2D841A"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56864" behindDoc="0" locked="0" layoutInCell="1" allowOverlap="1" wp14:anchorId="74174F40" wp14:editId="7FAE3332">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04DEEC96" id="Connecteur droit avec flèche 5" o:spid="_x0000_s1026" type="#_x0000_t32" style="position:absolute;margin-left:-.1pt;margin-top:222.3pt;width:223.5pt;height:0;z-index:251556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C2DBDD7"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A526CB2"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0D40829"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C4264D5"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94E5190"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1107A84"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4BC33E3"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7A818EB"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34DFCE1"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E5B9BAB"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F3D5356"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7D6621A8"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8B3D80A"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0CA0E42"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val="vi-VN" w:eastAsia="vi-VN"/>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77777777" w:rsidR="002C3EE6" w:rsidRPr="005F7CD7" w:rsidRDefault="002C3EE6" w:rsidP="00F43C2F">
      <w:pPr>
        <w:jc w:val="both"/>
        <w:rPr>
          <w:color w:val="000000" w:themeColor="text1"/>
        </w:rPr>
      </w:pP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868E4F" w14:textId="77777777" w:rsidR="00E94F65" w:rsidRDefault="00E94F65" w:rsidP="001A61C9">
      <w:r>
        <w:separator/>
      </w:r>
    </w:p>
  </w:endnote>
  <w:endnote w:type="continuationSeparator" w:id="0">
    <w:p w14:paraId="20AE2915" w14:textId="77777777" w:rsidR="00E94F65" w:rsidRDefault="00E94F65"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C75F8">
          <w:rPr>
            <w:noProof/>
          </w:rPr>
          <w:t>1</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7DAE10" w14:textId="77777777" w:rsidR="00E94F65" w:rsidRDefault="00E94F65" w:rsidP="001A61C9">
      <w:r>
        <w:separator/>
      </w:r>
    </w:p>
  </w:footnote>
  <w:footnote w:type="continuationSeparator" w:id="0">
    <w:p w14:paraId="03E3A1C4" w14:textId="77777777" w:rsidR="00E94F65" w:rsidRDefault="00E94F65"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val="vi-VN" w:eastAsia="vi-VN"/>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val="vi-VN" w:eastAsia="vi-VN"/>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val="vi-VN" w:eastAsia="vi-VN"/>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val="vi-VN" w:eastAsia="vi-VN"/>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E352A2"/>
    <w:multiLevelType w:val="hybridMultilevel"/>
    <w:tmpl w:val="9D6A6B2A"/>
    <w:lvl w:ilvl="0" w:tplc="EB0E3F46">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1"/>
  </w:num>
  <w:num w:numId="3">
    <w:abstractNumId w:val="3"/>
  </w:num>
  <w:num w:numId="4">
    <w:abstractNumId w:val="8"/>
  </w:num>
  <w:num w:numId="5">
    <w:abstractNumId w:val="2"/>
  </w:num>
  <w:num w:numId="6">
    <w:abstractNumId w:val="0"/>
  </w:num>
  <w:num w:numId="7">
    <w:abstractNumId w:val="5"/>
  </w:num>
  <w:num w:numId="8">
    <w:abstractNumId w:val="6"/>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3921"/>
    <w:rsid w:val="001A4F14"/>
    <w:rsid w:val="001A540D"/>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6854"/>
    <w:rsid w:val="002C7C05"/>
    <w:rsid w:val="002D0AA6"/>
    <w:rsid w:val="002D2529"/>
    <w:rsid w:val="002D2C1E"/>
    <w:rsid w:val="002D6A12"/>
    <w:rsid w:val="002D721C"/>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2978"/>
    <w:rsid w:val="00433FAB"/>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C75F8"/>
    <w:rsid w:val="004D0FF1"/>
    <w:rsid w:val="004D5C4A"/>
    <w:rsid w:val="004D7C34"/>
    <w:rsid w:val="004E1850"/>
    <w:rsid w:val="004E28AB"/>
    <w:rsid w:val="004E28B8"/>
    <w:rsid w:val="004E5361"/>
    <w:rsid w:val="004E67F0"/>
    <w:rsid w:val="004E7086"/>
    <w:rsid w:val="004F1372"/>
    <w:rsid w:val="004F3590"/>
    <w:rsid w:val="004F3BCA"/>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22A0"/>
    <w:rsid w:val="005838A9"/>
    <w:rsid w:val="00585AB2"/>
    <w:rsid w:val="00585EE7"/>
    <w:rsid w:val="005862F0"/>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5193"/>
    <w:rsid w:val="005B6F02"/>
    <w:rsid w:val="005C1381"/>
    <w:rsid w:val="005C16AD"/>
    <w:rsid w:val="005C364F"/>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70783"/>
    <w:rsid w:val="00872D13"/>
    <w:rsid w:val="00873512"/>
    <w:rsid w:val="00876F90"/>
    <w:rsid w:val="0087733B"/>
    <w:rsid w:val="008800A4"/>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31D6"/>
    <w:rsid w:val="008F5CE0"/>
    <w:rsid w:val="008F7495"/>
    <w:rsid w:val="008F7E78"/>
    <w:rsid w:val="00900906"/>
    <w:rsid w:val="00901733"/>
    <w:rsid w:val="00902374"/>
    <w:rsid w:val="00902DA8"/>
    <w:rsid w:val="00903CC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6F5B"/>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4E6D"/>
    <w:rsid w:val="00AD72B9"/>
    <w:rsid w:val="00AE1977"/>
    <w:rsid w:val="00AE2E1D"/>
    <w:rsid w:val="00AE3D2A"/>
    <w:rsid w:val="00AE6648"/>
    <w:rsid w:val="00AE682A"/>
    <w:rsid w:val="00AE7D07"/>
    <w:rsid w:val="00AF0325"/>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608A"/>
    <w:rsid w:val="00B16C66"/>
    <w:rsid w:val="00B1767B"/>
    <w:rsid w:val="00B25331"/>
    <w:rsid w:val="00B25977"/>
    <w:rsid w:val="00B2597C"/>
    <w:rsid w:val="00B26461"/>
    <w:rsid w:val="00B27A8D"/>
    <w:rsid w:val="00B31202"/>
    <w:rsid w:val="00B3205B"/>
    <w:rsid w:val="00B35085"/>
    <w:rsid w:val="00B35868"/>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A0EE0"/>
    <w:rsid w:val="00BA1149"/>
    <w:rsid w:val="00BA382C"/>
    <w:rsid w:val="00BA4AC3"/>
    <w:rsid w:val="00BB0909"/>
    <w:rsid w:val="00BB09BA"/>
    <w:rsid w:val="00BB27A2"/>
    <w:rsid w:val="00BB4EDB"/>
    <w:rsid w:val="00BB5AB7"/>
    <w:rsid w:val="00BB79BE"/>
    <w:rsid w:val="00BC1E0F"/>
    <w:rsid w:val="00BC492D"/>
    <w:rsid w:val="00BC4CBB"/>
    <w:rsid w:val="00BC7804"/>
    <w:rsid w:val="00BD3BE9"/>
    <w:rsid w:val="00BD44E3"/>
    <w:rsid w:val="00BD6721"/>
    <w:rsid w:val="00BD7B69"/>
    <w:rsid w:val="00BE00C3"/>
    <w:rsid w:val="00BE0A5A"/>
    <w:rsid w:val="00BE1186"/>
    <w:rsid w:val="00BE51E4"/>
    <w:rsid w:val="00BF2A1A"/>
    <w:rsid w:val="00BF2B2D"/>
    <w:rsid w:val="00BF3C4F"/>
    <w:rsid w:val="00BF43AB"/>
    <w:rsid w:val="00C012FA"/>
    <w:rsid w:val="00C038F9"/>
    <w:rsid w:val="00C04700"/>
    <w:rsid w:val="00C0471D"/>
    <w:rsid w:val="00C04B4B"/>
    <w:rsid w:val="00C05F50"/>
    <w:rsid w:val="00C07BF7"/>
    <w:rsid w:val="00C14642"/>
    <w:rsid w:val="00C1707E"/>
    <w:rsid w:val="00C20B38"/>
    <w:rsid w:val="00C2345B"/>
    <w:rsid w:val="00C253FB"/>
    <w:rsid w:val="00C27D9A"/>
    <w:rsid w:val="00C35376"/>
    <w:rsid w:val="00C37475"/>
    <w:rsid w:val="00C40F1E"/>
    <w:rsid w:val="00C5274E"/>
    <w:rsid w:val="00C528E5"/>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D12E7"/>
    <w:rsid w:val="00CD5080"/>
    <w:rsid w:val="00CD58C5"/>
    <w:rsid w:val="00CD5BC1"/>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5086"/>
    <w:rsid w:val="00D2571A"/>
    <w:rsid w:val="00D26B49"/>
    <w:rsid w:val="00D27488"/>
    <w:rsid w:val="00D33F6C"/>
    <w:rsid w:val="00D35754"/>
    <w:rsid w:val="00D37C63"/>
    <w:rsid w:val="00D427EB"/>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7481"/>
    <w:rsid w:val="00E40051"/>
    <w:rsid w:val="00E40A07"/>
    <w:rsid w:val="00E44D32"/>
    <w:rsid w:val="00E52092"/>
    <w:rsid w:val="00E527F4"/>
    <w:rsid w:val="00E534CC"/>
    <w:rsid w:val="00E600D2"/>
    <w:rsid w:val="00E64C80"/>
    <w:rsid w:val="00E66701"/>
    <w:rsid w:val="00E675EA"/>
    <w:rsid w:val="00E67A0D"/>
    <w:rsid w:val="00E80793"/>
    <w:rsid w:val="00E85CB4"/>
    <w:rsid w:val="00E91DA9"/>
    <w:rsid w:val="00E940AE"/>
    <w:rsid w:val="00E94318"/>
    <w:rsid w:val="00E94F65"/>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5E3D"/>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6513"/>
    <w:rsid w:val="00F86B33"/>
    <w:rsid w:val="00F92326"/>
    <w:rsid w:val="00F9318F"/>
    <w:rsid w:val="00F95062"/>
    <w:rsid w:val="00F95691"/>
    <w:rsid w:val="00F96124"/>
    <w:rsid w:val="00F9685C"/>
    <w:rsid w:val="00FA6233"/>
    <w:rsid w:val="00FA6B03"/>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28308-B03E-40FD-BB0B-42C172ED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2016-08-02T06:42:00Z</cp:lastPrinted>
  <dcterms:created xsi:type="dcterms:W3CDTF">2016-08-02T06:43:00Z</dcterms:created>
  <dcterms:modified xsi:type="dcterms:W3CDTF">2016-08-02T06:43:00Z</dcterms:modified>
</cp:coreProperties>
</file>